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CA" w:rsidRDefault="007502CA" w:rsidP="007502CA">
      <w:pPr>
        <w:pStyle w:val="KeinLeerraum"/>
        <w:rPr>
          <w:rFonts w:ascii="Arial Black" w:hAnsi="Arial Black" w:cs="Arial"/>
          <w:sz w:val="24"/>
          <w:szCs w:val="24"/>
        </w:rPr>
      </w:pPr>
      <w:r>
        <w:rPr>
          <w:rFonts w:ascii="Arial Black" w:hAnsi="Arial Black" w:cs="Arial"/>
          <w:sz w:val="24"/>
          <w:szCs w:val="24"/>
        </w:rPr>
        <w:t>Der Künstler Ma</w:t>
      </w:r>
      <w:r w:rsidR="009C00AA">
        <w:rPr>
          <w:rFonts w:ascii="Arial Black" w:hAnsi="Arial Black" w:cs="Arial"/>
          <w:sz w:val="24"/>
          <w:szCs w:val="24"/>
        </w:rPr>
        <w:t>u</w:t>
      </w:r>
      <w:r>
        <w:rPr>
          <w:rFonts w:ascii="Arial Black" w:hAnsi="Arial Black" w:cs="Arial"/>
          <w:sz w:val="24"/>
          <w:szCs w:val="24"/>
        </w:rPr>
        <w:t xml:space="preserve">ro </w:t>
      </w:r>
      <w:proofErr w:type="spellStart"/>
      <w:r>
        <w:rPr>
          <w:rFonts w:ascii="Arial Black" w:hAnsi="Arial Black" w:cs="Arial"/>
          <w:sz w:val="24"/>
          <w:szCs w:val="24"/>
        </w:rPr>
        <w:t>Bal</w:t>
      </w:r>
      <w:r w:rsidR="00112BA2">
        <w:rPr>
          <w:rFonts w:ascii="Arial Black" w:hAnsi="Arial Black" w:cs="Arial"/>
          <w:sz w:val="24"/>
          <w:szCs w:val="24"/>
        </w:rPr>
        <w:t>d</w:t>
      </w:r>
      <w:r>
        <w:rPr>
          <w:rFonts w:ascii="Arial Black" w:hAnsi="Arial Black" w:cs="Arial"/>
          <w:sz w:val="24"/>
          <w:szCs w:val="24"/>
        </w:rPr>
        <w:t>essari</w:t>
      </w:r>
      <w:proofErr w:type="spellEnd"/>
      <w:r>
        <w:rPr>
          <w:rFonts w:ascii="Arial Black" w:hAnsi="Arial Black" w:cs="Arial"/>
          <w:sz w:val="24"/>
          <w:szCs w:val="24"/>
        </w:rPr>
        <w:t xml:space="preserve"> und sein Werk</w:t>
      </w:r>
    </w:p>
    <w:p w:rsidR="007A0CE1" w:rsidRDefault="007A0CE1" w:rsidP="007502CA">
      <w:pPr>
        <w:pStyle w:val="KeinLeerraum"/>
        <w:rPr>
          <w:rFonts w:ascii="Arial Black" w:hAnsi="Arial Black" w:cs="Arial"/>
          <w:sz w:val="24"/>
          <w:szCs w:val="24"/>
        </w:rPr>
      </w:pPr>
    </w:p>
    <w:p w:rsidR="007A0CE1" w:rsidRDefault="007A0CE1" w:rsidP="007502CA">
      <w:pPr>
        <w:pStyle w:val="KeinLeerraum"/>
        <w:rPr>
          <w:rFonts w:ascii="Arial" w:hAnsi="Arial" w:cs="Arial"/>
          <w:sz w:val="24"/>
          <w:szCs w:val="24"/>
          <w:lang w:eastAsia="de-DE"/>
        </w:rPr>
      </w:pPr>
      <w:r>
        <w:rPr>
          <w:noProof/>
        </w:rPr>
        <w:drawing>
          <wp:anchor distT="0" distB="0" distL="114300" distR="114300" simplePos="0" relativeHeight="251659264" behindDoc="1" locked="0" layoutInCell="1" allowOverlap="1" wp14:anchorId="1B007E3F">
            <wp:simplePos x="0" y="0"/>
            <wp:positionH relativeFrom="column">
              <wp:posOffset>-635</wp:posOffset>
            </wp:positionH>
            <wp:positionV relativeFrom="paragraph">
              <wp:posOffset>-1905</wp:posOffset>
            </wp:positionV>
            <wp:extent cx="1235055" cy="129984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055"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lang w:eastAsia="de-DE"/>
        </w:rPr>
        <w:t xml:space="preserve">                                  </w:t>
      </w:r>
      <w:r w:rsidR="007502CA" w:rsidRPr="007502CA">
        <w:rPr>
          <w:rFonts w:ascii="Arial" w:hAnsi="Arial" w:cs="Arial"/>
          <w:sz w:val="24"/>
          <w:szCs w:val="24"/>
          <w:lang w:eastAsia="de-DE"/>
        </w:rPr>
        <w:t xml:space="preserve">Der Bildhauer Mauro </w:t>
      </w:r>
      <w:proofErr w:type="spellStart"/>
      <w:r w:rsidR="007502CA" w:rsidRPr="007502CA">
        <w:rPr>
          <w:rFonts w:ascii="Arial" w:hAnsi="Arial" w:cs="Arial"/>
          <w:sz w:val="24"/>
          <w:szCs w:val="24"/>
          <w:lang w:eastAsia="de-DE"/>
        </w:rPr>
        <w:t>Baldessari</w:t>
      </w:r>
      <w:proofErr w:type="spellEnd"/>
      <w:r w:rsidR="007502CA" w:rsidRPr="007502CA">
        <w:rPr>
          <w:rFonts w:ascii="Arial" w:hAnsi="Arial" w:cs="Arial"/>
          <w:sz w:val="24"/>
          <w:szCs w:val="24"/>
          <w:lang w:eastAsia="de-DE"/>
        </w:rPr>
        <w:t xml:space="preserve"> wurde am 21. Juli 1942 in </w:t>
      </w:r>
      <w:r>
        <w:rPr>
          <w:rFonts w:ascii="Arial" w:hAnsi="Arial" w:cs="Arial"/>
          <w:sz w:val="24"/>
          <w:szCs w:val="24"/>
          <w:lang w:eastAsia="de-DE"/>
        </w:rPr>
        <w:t xml:space="preserve">      </w:t>
      </w:r>
    </w:p>
    <w:p w:rsidR="007A0CE1" w:rsidRDefault="007A0CE1" w:rsidP="007502CA">
      <w:pPr>
        <w:pStyle w:val="KeinLeerraum"/>
        <w:rPr>
          <w:rFonts w:ascii="Arial" w:hAnsi="Arial" w:cs="Arial"/>
          <w:sz w:val="24"/>
          <w:szCs w:val="24"/>
          <w:lang w:eastAsia="de-DE"/>
        </w:rPr>
      </w:pPr>
      <w:r>
        <w:rPr>
          <w:rFonts w:ascii="Arial" w:hAnsi="Arial" w:cs="Arial"/>
          <w:sz w:val="24"/>
          <w:szCs w:val="24"/>
          <w:lang w:eastAsia="de-DE"/>
        </w:rPr>
        <w:t xml:space="preserve">                                  </w:t>
      </w:r>
      <w:r w:rsidR="007502CA" w:rsidRPr="007502CA">
        <w:rPr>
          <w:rFonts w:ascii="Arial" w:hAnsi="Arial" w:cs="Arial"/>
          <w:sz w:val="24"/>
          <w:szCs w:val="24"/>
          <w:lang w:eastAsia="de-DE"/>
        </w:rPr>
        <w:t xml:space="preserve">Rovereto, Provinz Trient, geboren. Seine Ausbildung fand in </w:t>
      </w:r>
      <w:r>
        <w:rPr>
          <w:rFonts w:ascii="Arial" w:hAnsi="Arial" w:cs="Arial"/>
          <w:sz w:val="24"/>
          <w:szCs w:val="24"/>
          <w:lang w:eastAsia="de-DE"/>
        </w:rPr>
        <w:t xml:space="preserve">   </w:t>
      </w:r>
    </w:p>
    <w:p w:rsidR="007A0CE1" w:rsidRDefault="007A0CE1" w:rsidP="007502CA">
      <w:pPr>
        <w:pStyle w:val="KeinLeerraum"/>
        <w:rPr>
          <w:rFonts w:ascii="Arial" w:hAnsi="Arial" w:cs="Arial"/>
          <w:sz w:val="24"/>
          <w:szCs w:val="24"/>
          <w:lang w:eastAsia="de-DE"/>
        </w:rPr>
      </w:pPr>
      <w:r>
        <w:rPr>
          <w:rFonts w:ascii="Arial" w:hAnsi="Arial" w:cs="Arial"/>
          <w:sz w:val="24"/>
          <w:szCs w:val="24"/>
          <w:lang w:eastAsia="de-DE"/>
        </w:rPr>
        <w:t xml:space="preserve">                                  </w:t>
      </w:r>
      <w:r w:rsidR="007502CA" w:rsidRPr="007502CA">
        <w:rPr>
          <w:rFonts w:ascii="Arial" w:hAnsi="Arial" w:cs="Arial"/>
          <w:sz w:val="24"/>
          <w:szCs w:val="24"/>
          <w:lang w:eastAsia="de-DE"/>
        </w:rPr>
        <w:t xml:space="preserve">Trient statt, wo er die Technik des Holzschnitzens lernte. 1960 </w:t>
      </w:r>
    </w:p>
    <w:p w:rsidR="007A0CE1" w:rsidRDefault="007A0CE1" w:rsidP="007502CA">
      <w:pPr>
        <w:pStyle w:val="KeinLeerraum"/>
        <w:rPr>
          <w:rFonts w:ascii="Arial" w:hAnsi="Arial" w:cs="Arial"/>
          <w:sz w:val="24"/>
          <w:szCs w:val="24"/>
          <w:lang w:eastAsia="de-DE"/>
        </w:rPr>
      </w:pPr>
      <w:r>
        <w:rPr>
          <w:rFonts w:ascii="Arial" w:hAnsi="Arial" w:cs="Arial"/>
          <w:sz w:val="24"/>
          <w:szCs w:val="24"/>
          <w:lang w:eastAsia="de-DE"/>
        </w:rPr>
        <w:t xml:space="preserve">                                   </w:t>
      </w:r>
      <w:r w:rsidR="007502CA" w:rsidRPr="007502CA">
        <w:rPr>
          <w:rFonts w:ascii="Arial" w:hAnsi="Arial" w:cs="Arial"/>
          <w:sz w:val="24"/>
          <w:szCs w:val="24"/>
          <w:lang w:eastAsia="de-DE"/>
        </w:rPr>
        <w:t xml:space="preserve">zog er nach Mailand, wo er in den Ateliers der Künstler F. Mina </w:t>
      </w:r>
      <w:r>
        <w:rPr>
          <w:rFonts w:ascii="Arial" w:hAnsi="Arial" w:cs="Arial"/>
          <w:sz w:val="24"/>
          <w:szCs w:val="24"/>
          <w:lang w:eastAsia="de-DE"/>
        </w:rPr>
        <w:t xml:space="preserve"> </w:t>
      </w:r>
    </w:p>
    <w:p w:rsidR="007A0CE1" w:rsidRDefault="007A0CE1" w:rsidP="007502CA">
      <w:pPr>
        <w:pStyle w:val="KeinLeerraum"/>
        <w:rPr>
          <w:rFonts w:ascii="Arial" w:eastAsia="Times New Roman" w:hAnsi="Arial" w:cs="Arial"/>
          <w:color w:val="202124"/>
          <w:sz w:val="24"/>
          <w:szCs w:val="24"/>
          <w:lang w:eastAsia="de-DE"/>
        </w:rPr>
      </w:pPr>
      <w:r>
        <w:rPr>
          <w:rFonts w:ascii="Arial" w:hAnsi="Arial" w:cs="Arial"/>
          <w:sz w:val="24"/>
          <w:szCs w:val="24"/>
          <w:lang w:eastAsia="de-DE"/>
        </w:rPr>
        <w:t xml:space="preserve">                                   </w:t>
      </w:r>
      <w:r w:rsidR="007502CA" w:rsidRPr="007502CA">
        <w:rPr>
          <w:rFonts w:ascii="Arial" w:hAnsi="Arial" w:cs="Arial"/>
          <w:sz w:val="24"/>
          <w:szCs w:val="24"/>
          <w:lang w:eastAsia="de-DE"/>
        </w:rPr>
        <w:t xml:space="preserve">und M. </w:t>
      </w:r>
      <w:proofErr w:type="spellStart"/>
      <w:r w:rsidR="007502CA" w:rsidRPr="007502CA">
        <w:rPr>
          <w:rFonts w:ascii="Arial" w:hAnsi="Arial" w:cs="Arial"/>
          <w:sz w:val="24"/>
          <w:szCs w:val="24"/>
          <w:lang w:eastAsia="de-DE"/>
        </w:rPr>
        <w:t>Buttafava</w:t>
      </w:r>
      <w:proofErr w:type="spellEnd"/>
      <w:r w:rsidR="007502CA" w:rsidRPr="007502CA">
        <w:rPr>
          <w:rFonts w:ascii="Arial" w:hAnsi="Arial" w:cs="Arial"/>
          <w:sz w:val="24"/>
          <w:szCs w:val="24"/>
          <w:lang w:eastAsia="de-DE"/>
        </w:rPr>
        <w:t xml:space="preserve"> arbeitete.</w:t>
      </w:r>
    </w:p>
    <w:p w:rsidR="007A0CE1" w:rsidRDefault="007A0CE1" w:rsidP="007502CA">
      <w:pPr>
        <w:pStyle w:val="KeinLeerraum"/>
        <w:rPr>
          <w:rFonts w:ascii="Arial" w:eastAsia="Times New Roman" w:hAnsi="Arial" w:cs="Arial"/>
          <w:color w:val="202124"/>
          <w:sz w:val="24"/>
          <w:szCs w:val="24"/>
          <w:lang w:eastAsia="de-DE"/>
        </w:rPr>
      </w:pPr>
      <w:r>
        <w:rPr>
          <w:rFonts w:ascii="Arial" w:eastAsia="Times New Roman" w:hAnsi="Arial" w:cs="Arial"/>
          <w:color w:val="202124"/>
          <w:sz w:val="24"/>
          <w:szCs w:val="24"/>
          <w:lang w:eastAsia="de-DE"/>
        </w:rPr>
        <w:t xml:space="preserve">                                   </w:t>
      </w:r>
      <w:r w:rsidR="007502CA" w:rsidRPr="007502CA">
        <w:rPr>
          <w:rFonts w:ascii="Arial" w:eastAsia="Times New Roman" w:hAnsi="Arial" w:cs="Arial"/>
          <w:color w:val="202124"/>
          <w:sz w:val="24"/>
          <w:szCs w:val="24"/>
          <w:lang w:eastAsia="de-DE"/>
        </w:rPr>
        <w:t xml:space="preserve">Mitte der 60er Jahre machte er eine wichtige Erfahrung in </w:t>
      </w:r>
    </w:p>
    <w:p w:rsidR="00B33424" w:rsidRDefault="007A0CE1" w:rsidP="007502CA">
      <w:pPr>
        <w:pStyle w:val="KeinLeerraum"/>
        <w:rPr>
          <w:rFonts w:ascii="Arial" w:eastAsia="Times New Roman" w:hAnsi="Arial" w:cs="Arial"/>
          <w:color w:val="202124"/>
          <w:sz w:val="24"/>
          <w:szCs w:val="24"/>
          <w:lang w:eastAsia="de-DE"/>
        </w:rPr>
      </w:pPr>
      <w:r>
        <w:rPr>
          <w:rFonts w:ascii="Arial" w:eastAsia="Times New Roman" w:hAnsi="Arial" w:cs="Arial"/>
          <w:color w:val="202124"/>
          <w:sz w:val="24"/>
          <w:szCs w:val="24"/>
          <w:lang w:eastAsia="de-DE"/>
        </w:rPr>
        <w:t xml:space="preserve">                                   </w:t>
      </w:r>
      <w:r w:rsidR="007502CA" w:rsidRPr="007502CA">
        <w:rPr>
          <w:rFonts w:ascii="Arial" w:eastAsia="Times New Roman" w:hAnsi="Arial" w:cs="Arial"/>
          <w:color w:val="202124"/>
          <w:sz w:val="24"/>
          <w:szCs w:val="24"/>
          <w:lang w:eastAsia="de-DE"/>
        </w:rPr>
        <w:t xml:space="preserve">Burundi, wo er eine noch aktive Kunstschule gründete und dort </w:t>
      </w:r>
      <w:r w:rsidR="00B33424">
        <w:rPr>
          <w:rFonts w:ascii="Arial" w:eastAsia="Times New Roman" w:hAnsi="Arial" w:cs="Arial"/>
          <w:color w:val="202124"/>
          <w:sz w:val="24"/>
          <w:szCs w:val="24"/>
          <w:lang w:eastAsia="de-DE"/>
        </w:rPr>
        <w:t xml:space="preserve">          </w:t>
      </w:r>
    </w:p>
    <w:p w:rsidR="007502CA" w:rsidRDefault="00B33424" w:rsidP="007502CA">
      <w:pPr>
        <w:pStyle w:val="KeinLeerraum"/>
        <w:rPr>
          <w:rFonts w:ascii="Arial" w:eastAsia="Times New Roman" w:hAnsi="Arial" w:cs="Arial"/>
          <w:color w:val="202124"/>
          <w:sz w:val="24"/>
          <w:szCs w:val="24"/>
          <w:lang w:eastAsia="de-DE"/>
        </w:rPr>
      </w:pPr>
      <w:r>
        <w:rPr>
          <w:rFonts w:ascii="Arial" w:eastAsia="Times New Roman" w:hAnsi="Arial" w:cs="Arial"/>
          <w:color w:val="202124"/>
          <w:sz w:val="24"/>
          <w:szCs w:val="24"/>
          <w:lang w:eastAsia="de-DE"/>
        </w:rPr>
        <w:t xml:space="preserve">                                   </w:t>
      </w:r>
      <w:r w:rsidR="007502CA" w:rsidRPr="007502CA">
        <w:rPr>
          <w:rFonts w:ascii="Arial" w:eastAsia="Times New Roman" w:hAnsi="Arial" w:cs="Arial"/>
          <w:color w:val="202124"/>
          <w:sz w:val="24"/>
          <w:szCs w:val="24"/>
          <w:lang w:eastAsia="de-DE"/>
        </w:rPr>
        <w:t>unterrichtete.</w:t>
      </w:r>
    </w:p>
    <w:p w:rsidR="007502CA" w:rsidRDefault="007502CA" w:rsidP="007502CA">
      <w:pPr>
        <w:pStyle w:val="KeinLeerraum"/>
        <w:rPr>
          <w:rFonts w:ascii="Arial" w:hAnsi="Arial" w:cs="Arial"/>
          <w:sz w:val="24"/>
          <w:szCs w:val="24"/>
          <w:lang w:eastAsia="de-DE"/>
        </w:rPr>
      </w:pPr>
      <w:r w:rsidRPr="008E30E5">
        <w:rPr>
          <w:rFonts w:ascii="Arial" w:hAnsi="Arial" w:cs="Arial"/>
          <w:sz w:val="24"/>
          <w:szCs w:val="24"/>
          <w:lang w:eastAsia="de-DE"/>
        </w:rPr>
        <w:t xml:space="preserve">Während der sechs Jahre in Afrika schuf er viele Skulpturen und </w:t>
      </w:r>
      <w:r>
        <w:rPr>
          <w:rFonts w:ascii="Arial" w:hAnsi="Arial" w:cs="Arial"/>
          <w:sz w:val="24"/>
          <w:szCs w:val="24"/>
          <w:lang w:eastAsia="de-DE"/>
        </w:rPr>
        <w:t>stattet</w:t>
      </w:r>
      <w:r w:rsidRPr="008E30E5">
        <w:rPr>
          <w:rFonts w:ascii="Arial" w:hAnsi="Arial" w:cs="Arial"/>
          <w:sz w:val="24"/>
          <w:szCs w:val="24"/>
          <w:lang w:eastAsia="de-DE"/>
        </w:rPr>
        <w:t xml:space="preserve"> sechs Kirchen mit großen Bildzyklen</w:t>
      </w:r>
      <w:r w:rsidR="00C034EE">
        <w:rPr>
          <w:rFonts w:ascii="Arial" w:hAnsi="Arial" w:cs="Arial"/>
          <w:sz w:val="24"/>
          <w:szCs w:val="24"/>
          <w:lang w:eastAsia="de-DE"/>
        </w:rPr>
        <w:t xml:space="preserve"> </w:t>
      </w:r>
      <w:r>
        <w:rPr>
          <w:rFonts w:ascii="Arial" w:hAnsi="Arial" w:cs="Arial"/>
          <w:sz w:val="24"/>
          <w:szCs w:val="24"/>
          <w:lang w:eastAsia="de-DE"/>
        </w:rPr>
        <w:t>aus.</w:t>
      </w:r>
    </w:p>
    <w:p w:rsidR="00C034EE" w:rsidRDefault="00C034EE" w:rsidP="007502CA">
      <w:pPr>
        <w:pStyle w:val="KeinLeerraum"/>
        <w:rPr>
          <w:rFonts w:ascii="Arial" w:hAnsi="Arial" w:cs="Arial"/>
          <w:sz w:val="24"/>
          <w:szCs w:val="24"/>
          <w:lang w:eastAsia="de-DE"/>
        </w:rPr>
      </w:pPr>
      <w:r w:rsidRPr="008E30E5">
        <w:rPr>
          <w:rFonts w:ascii="Arial" w:hAnsi="Arial" w:cs="Arial"/>
          <w:sz w:val="24"/>
          <w:szCs w:val="24"/>
          <w:lang w:eastAsia="de-DE"/>
        </w:rPr>
        <w:t>Als er nach Mailand zurückkehrte, verband er die Rolle des Lehrers mit der Tätigkeit des Bildhauers bis 1980</w:t>
      </w:r>
      <w:r>
        <w:rPr>
          <w:rFonts w:ascii="Arial" w:hAnsi="Arial" w:cs="Arial"/>
          <w:sz w:val="24"/>
          <w:szCs w:val="24"/>
          <w:lang w:eastAsia="de-DE"/>
        </w:rPr>
        <w:t>.</w:t>
      </w:r>
    </w:p>
    <w:p w:rsidR="00C034EE" w:rsidRDefault="00C034EE" w:rsidP="007502CA">
      <w:pPr>
        <w:pStyle w:val="KeinLeerraum"/>
        <w:rPr>
          <w:rFonts w:ascii="Arial" w:hAnsi="Arial" w:cs="Arial"/>
          <w:sz w:val="24"/>
          <w:szCs w:val="24"/>
          <w:lang w:eastAsia="de-DE"/>
        </w:rPr>
      </w:pPr>
      <w:r>
        <w:rPr>
          <w:rFonts w:ascii="Arial" w:hAnsi="Arial" w:cs="Arial"/>
          <w:sz w:val="24"/>
          <w:szCs w:val="24"/>
          <w:lang w:eastAsia="de-DE"/>
        </w:rPr>
        <w:t>Er lässt schließlich die Welt der Ausstellungen und Kunstwettbewerbe hinter sich und wir</w:t>
      </w:r>
      <w:r w:rsidR="009C00AA">
        <w:rPr>
          <w:rFonts w:ascii="Arial" w:hAnsi="Arial" w:cs="Arial"/>
          <w:sz w:val="24"/>
          <w:szCs w:val="24"/>
          <w:lang w:eastAsia="de-DE"/>
        </w:rPr>
        <w:t>d</w:t>
      </w:r>
      <w:r>
        <w:rPr>
          <w:rFonts w:ascii="Arial" w:hAnsi="Arial" w:cs="Arial"/>
          <w:sz w:val="24"/>
          <w:szCs w:val="24"/>
          <w:lang w:eastAsia="de-DE"/>
        </w:rPr>
        <w:t xml:space="preserve"> immer mehr zum Auftragskünstler.</w:t>
      </w:r>
    </w:p>
    <w:p w:rsidR="00C034EE" w:rsidRPr="008E30E5" w:rsidRDefault="00C034EE" w:rsidP="007502CA">
      <w:pPr>
        <w:pStyle w:val="KeinLeerraum"/>
        <w:rPr>
          <w:rFonts w:ascii="Arial" w:hAnsi="Arial" w:cs="Arial"/>
          <w:sz w:val="24"/>
          <w:szCs w:val="24"/>
          <w:lang w:eastAsia="de-DE"/>
        </w:rPr>
      </w:pPr>
      <w:r w:rsidRPr="008E30E5">
        <w:rPr>
          <w:rFonts w:ascii="Arial" w:hAnsi="Arial" w:cs="Arial"/>
          <w:sz w:val="24"/>
          <w:szCs w:val="24"/>
          <w:lang w:eastAsia="de-DE"/>
        </w:rPr>
        <w:t xml:space="preserve">Er hört auf den Kunden und seine Bedürfnisse; Er hört sich das Thema des Kunstwerks </w:t>
      </w:r>
      <w:r>
        <w:rPr>
          <w:rFonts w:ascii="Arial" w:hAnsi="Arial" w:cs="Arial"/>
          <w:sz w:val="24"/>
          <w:szCs w:val="24"/>
          <w:lang w:eastAsia="de-DE"/>
        </w:rPr>
        <w:t xml:space="preserve">an </w:t>
      </w:r>
      <w:r w:rsidRPr="008E30E5">
        <w:rPr>
          <w:rFonts w:ascii="Arial" w:hAnsi="Arial" w:cs="Arial"/>
          <w:sz w:val="24"/>
          <w:szCs w:val="24"/>
          <w:lang w:eastAsia="de-DE"/>
        </w:rPr>
        <w:t xml:space="preserve">und </w:t>
      </w:r>
      <w:r>
        <w:rPr>
          <w:rFonts w:ascii="Arial" w:hAnsi="Arial" w:cs="Arial"/>
          <w:sz w:val="24"/>
          <w:szCs w:val="24"/>
          <w:lang w:eastAsia="de-DE"/>
        </w:rPr>
        <w:t xml:space="preserve">berücksichtigt </w:t>
      </w:r>
      <w:r w:rsidRPr="008E30E5">
        <w:rPr>
          <w:rFonts w:ascii="Arial" w:hAnsi="Arial" w:cs="Arial"/>
          <w:sz w:val="24"/>
          <w:szCs w:val="24"/>
          <w:lang w:eastAsia="de-DE"/>
        </w:rPr>
        <w:t>die Umgebung</w:t>
      </w:r>
      <w:r>
        <w:rPr>
          <w:rFonts w:ascii="Arial" w:hAnsi="Arial" w:cs="Arial"/>
          <w:sz w:val="24"/>
          <w:szCs w:val="24"/>
          <w:lang w:eastAsia="de-DE"/>
        </w:rPr>
        <w:t>,</w:t>
      </w:r>
      <w:r w:rsidRPr="008E30E5">
        <w:rPr>
          <w:rFonts w:ascii="Arial" w:hAnsi="Arial" w:cs="Arial"/>
          <w:sz w:val="24"/>
          <w:szCs w:val="24"/>
          <w:lang w:eastAsia="de-DE"/>
        </w:rPr>
        <w:t xml:space="preserve"> in der das Kunstwerk platziert wird. Er bezieht die Gemeinden aktiv in die Gestaltung der Werke ein</w:t>
      </w:r>
      <w:r>
        <w:rPr>
          <w:rFonts w:ascii="Arial" w:hAnsi="Arial" w:cs="Arial"/>
          <w:sz w:val="24"/>
          <w:szCs w:val="24"/>
          <w:lang w:eastAsia="de-DE"/>
        </w:rPr>
        <w:t>.</w:t>
      </w:r>
    </w:p>
    <w:p w:rsidR="00C034EE" w:rsidRPr="008E30E5" w:rsidRDefault="00C034EE" w:rsidP="00C034EE">
      <w:pPr>
        <w:pStyle w:val="KeinLeerraum"/>
        <w:rPr>
          <w:rFonts w:ascii="Arial" w:hAnsi="Arial" w:cs="Arial"/>
          <w:sz w:val="24"/>
          <w:szCs w:val="24"/>
          <w:lang w:eastAsia="de-DE"/>
        </w:rPr>
      </w:pPr>
      <w:r w:rsidRPr="008E30E5">
        <w:rPr>
          <w:rFonts w:ascii="Arial" w:hAnsi="Arial" w:cs="Arial"/>
          <w:sz w:val="24"/>
          <w:szCs w:val="24"/>
          <w:lang w:eastAsia="de-DE"/>
        </w:rPr>
        <w:t xml:space="preserve">Die letzten zehn Jahre waren geprägt von einer wichtigen Zusammenarbeit mit dem Institut der Salesianer von Turin, für die er Werke in Italien und weltweit schafft. Diese Kooperationen gehen oft über </w:t>
      </w:r>
      <w:r w:rsidR="002741C4">
        <w:rPr>
          <w:rFonts w:ascii="Arial" w:hAnsi="Arial" w:cs="Arial"/>
          <w:sz w:val="24"/>
          <w:szCs w:val="24"/>
          <w:lang w:eastAsia="de-DE"/>
        </w:rPr>
        <w:t>das Schaffen</w:t>
      </w:r>
      <w:r w:rsidRPr="008E30E5">
        <w:rPr>
          <w:rFonts w:ascii="Arial" w:hAnsi="Arial" w:cs="Arial"/>
          <w:sz w:val="24"/>
          <w:szCs w:val="24"/>
          <w:lang w:eastAsia="de-DE"/>
        </w:rPr>
        <w:t xml:space="preserve"> eines isolierten Werks hinaus, sondern betreffen die völlige Umstrukturierung des Innen- und Außenraums religiöser Gebäude: Tatsächlich schafft er nicht nur die </w:t>
      </w:r>
      <w:r w:rsidR="002741C4">
        <w:rPr>
          <w:rFonts w:ascii="Arial" w:hAnsi="Arial" w:cs="Arial"/>
          <w:sz w:val="24"/>
          <w:szCs w:val="24"/>
          <w:lang w:eastAsia="de-DE"/>
        </w:rPr>
        <w:t>Gestaltung der Innenräume</w:t>
      </w:r>
      <w:r w:rsidRPr="008E30E5">
        <w:rPr>
          <w:rFonts w:ascii="Arial" w:hAnsi="Arial" w:cs="Arial"/>
          <w:sz w:val="24"/>
          <w:szCs w:val="24"/>
          <w:lang w:eastAsia="de-DE"/>
        </w:rPr>
        <w:t xml:space="preserve"> (wie zum Beispiel für das Heiligtum von San Giovanni </w:t>
      </w:r>
      <w:proofErr w:type="spellStart"/>
      <w:r w:rsidRPr="008E30E5">
        <w:rPr>
          <w:rFonts w:ascii="Arial" w:hAnsi="Arial" w:cs="Arial"/>
          <w:sz w:val="24"/>
          <w:szCs w:val="24"/>
          <w:lang w:eastAsia="de-DE"/>
        </w:rPr>
        <w:t>Rotondo</w:t>
      </w:r>
      <w:proofErr w:type="spellEnd"/>
      <w:r w:rsidRPr="008E30E5">
        <w:rPr>
          <w:rFonts w:ascii="Arial" w:hAnsi="Arial" w:cs="Arial"/>
          <w:sz w:val="24"/>
          <w:szCs w:val="24"/>
          <w:lang w:eastAsia="de-DE"/>
        </w:rPr>
        <w:t xml:space="preserve">), sondern er projiziert Lösungen für die Überprüfung der liturgischen Funktionen in Gebäuden (zum Beispiel für die Church </w:t>
      </w:r>
      <w:proofErr w:type="spellStart"/>
      <w:r w:rsidRPr="008E30E5">
        <w:rPr>
          <w:rFonts w:ascii="Arial" w:hAnsi="Arial" w:cs="Arial"/>
          <w:sz w:val="24"/>
          <w:szCs w:val="24"/>
          <w:lang w:eastAsia="de-DE"/>
        </w:rPr>
        <w:t>of</w:t>
      </w:r>
      <w:proofErr w:type="spellEnd"/>
      <w:r w:rsidRPr="008E30E5">
        <w:rPr>
          <w:rFonts w:ascii="Arial" w:hAnsi="Arial" w:cs="Arial"/>
          <w:sz w:val="24"/>
          <w:szCs w:val="24"/>
          <w:lang w:eastAsia="de-DE"/>
        </w:rPr>
        <w:t xml:space="preserve"> Mary Help </w:t>
      </w:r>
      <w:proofErr w:type="spellStart"/>
      <w:r w:rsidRPr="008E30E5">
        <w:rPr>
          <w:rFonts w:ascii="Arial" w:hAnsi="Arial" w:cs="Arial"/>
          <w:sz w:val="24"/>
          <w:szCs w:val="24"/>
          <w:lang w:eastAsia="de-DE"/>
        </w:rPr>
        <w:t>of</w:t>
      </w:r>
      <w:proofErr w:type="spellEnd"/>
      <w:r w:rsidRPr="008E30E5">
        <w:rPr>
          <w:rFonts w:ascii="Arial" w:hAnsi="Arial" w:cs="Arial"/>
          <w:sz w:val="24"/>
          <w:szCs w:val="24"/>
          <w:lang w:eastAsia="de-DE"/>
        </w:rPr>
        <w:t xml:space="preserve"> Christians in Cordoba in Argentinien und für </w:t>
      </w:r>
      <w:r w:rsidR="002741C4">
        <w:rPr>
          <w:rFonts w:ascii="Arial" w:hAnsi="Arial" w:cs="Arial"/>
          <w:sz w:val="24"/>
          <w:szCs w:val="24"/>
          <w:lang w:eastAsia="de-DE"/>
        </w:rPr>
        <w:t>ein</w:t>
      </w:r>
      <w:r w:rsidRPr="008E30E5">
        <w:rPr>
          <w:rFonts w:ascii="Arial" w:hAnsi="Arial" w:cs="Arial"/>
          <w:sz w:val="24"/>
          <w:szCs w:val="24"/>
          <w:lang w:eastAsia="de-DE"/>
        </w:rPr>
        <w:t xml:space="preserve"> Marienheiligtum auf den Philippinen, beide in den letzten Jahren für die Salesianer neu gestaltet).</w:t>
      </w:r>
    </w:p>
    <w:p w:rsidR="007502CA" w:rsidRDefault="002741C4" w:rsidP="007502CA">
      <w:pPr>
        <w:pStyle w:val="KeinLeerraum"/>
        <w:rPr>
          <w:rFonts w:ascii="Arial" w:hAnsi="Arial" w:cs="Arial"/>
          <w:sz w:val="24"/>
          <w:szCs w:val="24"/>
          <w:lang w:eastAsia="de-DE"/>
        </w:rPr>
      </w:pPr>
      <w:r w:rsidRPr="008E30E5">
        <w:rPr>
          <w:rFonts w:ascii="Arial" w:hAnsi="Arial" w:cs="Arial"/>
          <w:sz w:val="24"/>
          <w:szCs w:val="24"/>
          <w:lang w:eastAsia="de-DE"/>
        </w:rPr>
        <w:t xml:space="preserve">Zu seinen Kunden zählen auch Kommunen, </w:t>
      </w:r>
      <w:r w:rsidR="009C00AA">
        <w:rPr>
          <w:rFonts w:ascii="Arial" w:hAnsi="Arial" w:cs="Arial"/>
          <w:sz w:val="24"/>
          <w:szCs w:val="24"/>
          <w:lang w:eastAsia="de-DE"/>
        </w:rPr>
        <w:t>Ordensgemeinschaften</w:t>
      </w:r>
      <w:r w:rsidRPr="008E30E5">
        <w:rPr>
          <w:rFonts w:ascii="Arial" w:hAnsi="Arial" w:cs="Arial"/>
          <w:sz w:val="24"/>
          <w:szCs w:val="24"/>
          <w:lang w:eastAsia="de-DE"/>
        </w:rPr>
        <w:t xml:space="preserve">, Regionen, Universitäten, Banken, Unternehmen und einige </w:t>
      </w:r>
      <w:r>
        <w:rPr>
          <w:rFonts w:ascii="Arial" w:hAnsi="Arial" w:cs="Arial"/>
          <w:sz w:val="24"/>
          <w:szCs w:val="24"/>
          <w:lang w:eastAsia="de-DE"/>
        </w:rPr>
        <w:t>Privatpersonen.</w:t>
      </w:r>
    </w:p>
    <w:p w:rsidR="009C00AA" w:rsidRPr="009C00AA" w:rsidRDefault="002741C4" w:rsidP="009C00AA">
      <w:pPr>
        <w:pStyle w:val="KeinLeerraum"/>
        <w:rPr>
          <w:rFonts w:ascii="Arial" w:hAnsi="Arial" w:cs="Arial"/>
          <w:color w:val="000000"/>
          <w:sz w:val="24"/>
          <w:szCs w:val="24"/>
        </w:rPr>
      </w:pPr>
      <w:r>
        <w:rPr>
          <w:rFonts w:ascii="Arial" w:hAnsi="Arial" w:cs="Arial"/>
          <w:sz w:val="24"/>
          <w:szCs w:val="24"/>
        </w:rPr>
        <w:t>An der Fassade der Maria Hilf Basilika in Turin stehen in vier Nischen im Inne</w:t>
      </w:r>
      <w:r w:rsidR="009C00AA">
        <w:rPr>
          <w:rFonts w:ascii="Arial" w:hAnsi="Arial" w:cs="Arial"/>
          <w:sz w:val="24"/>
          <w:szCs w:val="24"/>
        </w:rPr>
        <w:t>n</w:t>
      </w:r>
      <w:r>
        <w:rPr>
          <w:rFonts w:ascii="Arial" w:hAnsi="Arial" w:cs="Arial"/>
          <w:sz w:val="24"/>
          <w:szCs w:val="24"/>
        </w:rPr>
        <w:t xml:space="preserve">hof von </w:t>
      </w:r>
      <w:proofErr w:type="spellStart"/>
      <w:r>
        <w:rPr>
          <w:rFonts w:ascii="Arial" w:hAnsi="Arial" w:cs="Arial"/>
          <w:sz w:val="24"/>
          <w:szCs w:val="24"/>
        </w:rPr>
        <w:t>Valdocco</w:t>
      </w:r>
      <w:proofErr w:type="spellEnd"/>
      <w:r>
        <w:rPr>
          <w:rFonts w:ascii="Arial" w:hAnsi="Arial" w:cs="Arial"/>
          <w:sz w:val="24"/>
          <w:szCs w:val="24"/>
        </w:rPr>
        <w:t xml:space="preserve"> vier vom </w:t>
      </w:r>
      <w:proofErr w:type="spellStart"/>
      <w:r>
        <w:rPr>
          <w:rFonts w:ascii="Arial" w:hAnsi="Arial" w:cs="Arial"/>
          <w:sz w:val="24"/>
          <w:szCs w:val="24"/>
        </w:rPr>
        <w:t>Baldessari</w:t>
      </w:r>
      <w:proofErr w:type="spellEnd"/>
      <w:r>
        <w:rPr>
          <w:rFonts w:ascii="Arial" w:hAnsi="Arial" w:cs="Arial"/>
          <w:sz w:val="24"/>
          <w:szCs w:val="24"/>
        </w:rPr>
        <w:t xml:space="preserve"> geschaffene Figuren: </w:t>
      </w:r>
      <w:r w:rsidR="009C00AA" w:rsidRPr="009C00AA">
        <w:rPr>
          <w:rFonts w:ascii="Arial" w:hAnsi="Arial" w:cs="Arial"/>
          <w:color w:val="000000"/>
          <w:sz w:val="24"/>
          <w:szCs w:val="24"/>
        </w:rPr>
        <w:t xml:space="preserve">Don </w:t>
      </w:r>
      <w:proofErr w:type="spellStart"/>
      <w:r w:rsidR="009C00AA" w:rsidRPr="009C00AA">
        <w:rPr>
          <w:rFonts w:ascii="Arial" w:hAnsi="Arial" w:cs="Arial"/>
          <w:color w:val="000000"/>
          <w:sz w:val="24"/>
          <w:szCs w:val="24"/>
        </w:rPr>
        <w:t>Rua</w:t>
      </w:r>
      <w:proofErr w:type="spellEnd"/>
      <w:r w:rsidR="009C00AA" w:rsidRPr="009C00AA">
        <w:rPr>
          <w:rFonts w:ascii="Arial" w:hAnsi="Arial" w:cs="Arial"/>
          <w:color w:val="000000"/>
          <w:sz w:val="24"/>
          <w:szCs w:val="24"/>
        </w:rPr>
        <w:t xml:space="preserve">, </w:t>
      </w:r>
      <w:r w:rsidR="009C00AA">
        <w:rPr>
          <w:rFonts w:ascii="Arial" w:hAnsi="Arial" w:cs="Arial"/>
          <w:color w:val="000000"/>
          <w:sz w:val="24"/>
          <w:szCs w:val="24"/>
        </w:rPr>
        <w:t xml:space="preserve">Don </w:t>
      </w:r>
      <w:proofErr w:type="spellStart"/>
      <w:r w:rsidR="009C00AA" w:rsidRPr="009C00AA">
        <w:rPr>
          <w:rFonts w:ascii="Arial" w:hAnsi="Arial" w:cs="Arial"/>
          <w:color w:val="000000"/>
          <w:sz w:val="24"/>
          <w:szCs w:val="24"/>
        </w:rPr>
        <w:t>Rinaldi</w:t>
      </w:r>
      <w:proofErr w:type="spellEnd"/>
      <w:r w:rsidR="009C00AA" w:rsidRPr="009C00AA">
        <w:rPr>
          <w:rFonts w:ascii="Arial" w:hAnsi="Arial" w:cs="Arial"/>
          <w:color w:val="000000"/>
          <w:sz w:val="24"/>
          <w:szCs w:val="24"/>
        </w:rPr>
        <w:t>, Bi</w:t>
      </w:r>
      <w:r w:rsidR="009C00AA">
        <w:rPr>
          <w:rFonts w:ascii="Arial" w:hAnsi="Arial" w:cs="Arial"/>
          <w:color w:val="000000"/>
          <w:sz w:val="24"/>
          <w:szCs w:val="24"/>
        </w:rPr>
        <w:t xml:space="preserve">schof </w:t>
      </w:r>
      <w:proofErr w:type="spellStart"/>
      <w:r w:rsidR="009C00AA">
        <w:rPr>
          <w:rFonts w:ascii="Arial" w:hAnsi="Arial" w:cs="Arial"/>
          <w:color w:val="000000"/>
          <w:sz w:val="24"/>
          <w:szCs w:val="24"/>
        </w:rPr>
        <w:t>V</w:t>
      </w:r>
      <w:r w:rsidR="009C00AA" w:rsidRPr="009C00AA">
        <w:rPr>
          <w:rFonts w:ascii="Arial" w:hAnsi="Arial" w:cs="Arial"/>
          <w:color w:val="000000"/>
          <w:sz w:val="24"/>
          <w:szCs w:val="24"/>
        </w:rPr>
        <w:t>ersiglia</w:t>
      </w:r>
      <w:proofErr w:type="spellEnd"/>
      <w:r w:rsidR="009C00AA" w:rsidRPr="009C00AA">
        <w:rPr>
          <w:rFonts w:ascii="Arial" w:hAnsi="Arial" w:cs="Arial"/>
          <w:color w:val="000000"/>
          <w:sz w:val="24"/>
          <w:szCs w:val="24"/>
        </w:rPr>
        <w:t xml:space="preserve"> und D. </w:t>
      </w:r>
      <w:proofErr w:type="spellStart"/>
      <w:r w:rsidR="009C00AA" w:rsidRPr="009C00AA">
        <w:rPr>
          <w:rFonts w:ascii="Arial" w:hAnsi="Arial" w:cs="Arial"/>
          <w:color w:val="000000"/>
          <w:sz w:val="24"/>
          <w:szCs w:val="24"/>
        </w:rPr>
        <w:t>Caravario</w:t>
      </w:r>
      <w:proofErr w:type="spellEnd"/>
      <w:r w:rsidR="009C00AA" w:rsidRPr="009C00AA">
        <w:rPr>
          <w:rFonts w:ascii="Arial" w:hAnsi="Arial" w:cs="Arial"/>
          <w:color w:val="000000"/>
          <w:sz w:val="24"/>
          <w:szCs w:val="24"/>
        </w:rPr>
        <w:t>.</w:t>
      </w:r>
    </w:p>
    <w:p w:rsidR="00EF7CBB" w:rsidRDefault="009C00AA" w:rsidP="009C00AA">
      <w:pPr>
        <w:pStyle w:val="KeinLeerraum"/>
        <w:rPr>
          <w:rFonts w:ascii="Arial" w:hAnsi="Arial" w:cs="Arial"/>
          <w:sz w:val="24"/>
          <w:szCs w:val="24"/>
        </w:rPr>
      </w:pPr>
      <w:r>
        <w:rPr>
          <w:rFonts w:ascii="Arial" w:hAnsi="Arial" w:cs="Arial"/>
          <w:color w:val="000000"/>
          <w:sz w:val="20"/>
          <w:szCs w:val="20"/>
        </w:rPr>
        <w:t>D</w:t>
      </w:r>
      <w:r w:rsidR="002741C4">
        <w:rPr>
          <w:rFonts w:ascii="Arial" w:hAnsi="Arial" w:cs="Arial"/>
          <w:sz w:val="24"/>
          <w:szCs w:val="24"/>
        </w:rPr>
        <w:t xml:space="preserve">as jüngste Werk im Hof von </w:t>
      </w:r>
      <w:proofErr w:type="spellStart"/>
      <w:r w:rsidR="002741C4">
        <w:rPr>
          <w:rFonts w:ascii="Arial" w:hAnsi="Arial" w:cs="Arial"/>
          <w:sz w:val="24"/>
          <w:szCs w:val="24"/>
        </w:rPr>
        <w:t>Vadocco</w:t>
      </w:r>
      <w:proofErr w:type="spellEnd"/>
      <w:r w:rsidR="002741C4">
        <w:rPr>
          <w:rFonts w:ascii="Arial" w:hAnsi="Arial" w:cs="Arial"/>
          <w:sz w:val="24"/>
          <w:szCs w:val="24"/>
        </w:rPr>
        <w:t xml:space="preserve"> ist die Skulptur: </w:t>
      </w:r>
    </w:p>
    <w:p w:rsidR="002741C4" w:rsidRDefault="002741C4" w:rsidP="007502CA">
      <w:pPr>
        <w:pStyle w:val="KeinLeerraum"/>
        <w:rPr>
          <w:rFonts w:ascii="Arial" w:hAnsi="Arial" w:cs="Arial"/>
          <w:b/>
          <w:sz w:val="24"/>
          <w:szCs w:val="24"/>
        </w:rPr>
      </w:pPr>
      <w:r w:rsidRPr="002741C4">
        <w:rPr>
          <w:rFonts w:ascii="Arial" w:hAnsi="Arial" w:cs="Arial"/>
          <w:b/>
          <w:sz w:val="24"/>
          <w:szCs w:val="24"/>
        </w:rPr>
        <w:t xml:space="preserve">La </w:t>
      </w:r>
      <w:proofErr w:type="spellStart"/>
      <w:r w:rsidRPr="002741C4">
        <w:rPr>
          <w:rFonts w:ascii="Arial" w:hAnsi="Arial" w:cs="Arial"/>
          <w:b/>
          <w:sz w:val="24"/>
          <w:szCs w:val="24"/>
        </w:rPr>
        <w:t>Carezza</w:t>
      </w:r>
      <w:proofErr w:type="spellEnd"/>
      <w:r>
        <w:rPr>
          <w:rFonts w:ascii="Arial" w:hAnsi="Arial" w:cs="Arial"/>
          <w:b/>
          <w:sz w:val="24"/>
          <w:szCs w:val="24"/>
        </w:rPr>
        <w:t>.</w:t>
      </w:r>
      <w:r w:rsidR="00EF7CBB">
        <w:rPr>
          <w:rFonts w:ascii="Arial" w:hAnsi="Arial" w:cs="Arial"/>
          <w:b/>
          <w:sz w:val="24"/>
          <w:szCs w:val="24"/>
        </w:rPr>
        <w:t xml:space="preserve"> (liebevolle Zuwendung)</w:t>
      </w:r>
    </w:p>
    <w:p w:rsidR="007A0CE1" w:rsidRPr="007A0CE1" w:rsidRDefault="007A0CE1" w:rsidP="007502CA">
      <w:pPr>
        <w:pStyle w:val="KeinLeerraum"/>
        <w:rPr>
          <w:rFonts w:ascii="Arial" w:hAnsi="Arial" w:cs="Arial"/>
          <w:b/>
          <w:sz w:val="16"/>
          <w:szCs w:val="16"/>
        </w:rPr>
      </w:pPr>
    </w:p>
    <w:p w:rsidR="007A0CE1" w:rsidRDefault="007A0CE1" w:rsidP="007502CA">
      <w:pPr>
        <w:pStyle w:val="KeinLeerraum"/>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5715</wp:posOffset>
            </wp:positionV>
            <wp:extent cx="1651635" cy="2202180"/>
            <wp:effectExtent l="0" t="0" r="571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635"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CE1" w:rsidRDefault="007A0CE1" w:rsidP="007502CA">
      <w:pPr>
        <w:pStyle w:val="KeinLeerraum"/>
        <w:rPr>
          <w:rFonts w:ascii="Arial" w:hAnsi="Arial" w:cs="Arial"/>
          <w:sz w:val="24"/>
          <w:szCs w:val="24"/>
        </w:rPr>
      </w:pPr>
    </w:p>
    <w:p w:rsidR="00B33424" w:rsidRDefault="007A0CE1" w:rsidP="007502CA">
      <w:pPr>
        <w:pStyle w:val="KeinLeerraum"/>
        <w:rPr>
          <w:rFonts w:ascii="Arial" w:hAnsi="Arial" w:cs="Arial"/>
          <w:sz w:val="24"/>
          <w:szCs w:val="24"/>
        </w:rPr>
      </w:pPr>
      <w:r>
        <w:rPr>
          <w:rFonts w:ascii="Arial" w:hAnsi="Arial" w:cs="Arial"/>
          <w:sz w:val="24"/>
          <w:szCs w:val="24"/>
        </w:rPr>
        <w:t xml:space="preserve">                                           Besprechung mit Br. Jean Paul Muller SDB</w:t>
      </w:r>
      <w:bookmarkStart w:id="0" w:name="_GoBack"/>
      <w:bookmarkEnd w:id="0"/>
    </w:p>
    <w:p w:rsidR="00DA775D" w:rsidRPr="006740D0" w:rsidRDefault="00DA775D" w:rsidP="00F56FAE">
      <w:pPr>
        <w:pStyle w:val="KeinLeerraum"/>
        <w:rPr>
          <w:rFonts w:ascii="Arial" w:hAnsi="Arial" w:cs="Arial"/>
          <w:b/>
          <w:sz w:val="28"/>
          <w:szCs w:val="28"/>
        </w:rPr>
      </w:pPr>
    </w:p>
    <w:sectPr w:rsidR="00DA775D" w:rsidRPr="006740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CA"/>
    <w:rsid w:val="00112BA2"/>
    <w:rsid w:val="00232405"/>
    <w:rsid w:val="002741C4"/>
    <w:rsid w:val="005D17DA"/>
    <w:rsid w:val="006740D0"/>
    <w:rsid w:val="007502CA"/>
    <w:rsid w:val="00793AE5"/>
    <w:rsid w:val="0079443F"/>
    <w:rsid w:val="007A0CE1"/>
    <w:rsid w:val="007E629B"/>
    <w:rsid w:val="009C00AA"/>
    <w:rsid w:val="00B33424"/>
    <w:rsid w:val="00C034EE"/>
    <w:rsid w:val="00C9108C"/>
    <w:rsid w:val="00DA775D"/>
    <w:rsid w:val="00EF7CBB"/>
    <w:rsid w:val="00F56FAE"/>
    <w:rsid w:val="00F6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5BF9"/>
  <w15:chartTrackingRefBased/>
  <w15:docId w15:val="{782D76DE-A196-45C3-ADDC-3A379E3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02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0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JuHe-Buero</dc:creator>
  <cp:keywords/>
  <dc:description/>
  <cp:lastModifiedBy>Weckauf</cp:lastModifiedBy>
  <cp:revision>4</cp:revision>
  <dcterms:created xsi:type="dcterms:W3CDTF">2021-11-30T18:06:00Z</dcterms:created>
  <dcterms:modified xsi:type="dcterms:W3CDTF">2022-01-02T15:53:00Z</dcterms:modified>
</cp:coreProperties>
</file>